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EC5CBF" w:rsidTr="001E2E08">
        <w:trPr>
          <w:jc w:val="center"/>
        </w:trPr>
        <w:tc>
          <w:tcPr>
            <w:tcW w:w="3876" w:type="dxa"/>
          </w:tcPr>
          <w:p w:rsidR="00EC5CBF" w:rsidRPr="00F4162D" w:rsidRDefault="00EC5CBF" w:rsidP="001E2E08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РЕСПУБЛИКА ТАТАРСТАН</w:t>
            </w:r>
          </w:p>
          <w:p w:rsidR="00EC5CBF" w:rsidRDefault="00EC5CBF" w:rsidP="001E2E08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tt-RU" w:eastAsia="en-US"/>
              </w:rPr>
              <w:t xml:space="preserve">ИСПОЛКОМ  </w:t>
            </w:r>
            <w:r>
              <w:rPr>
                <w:b/>
                <w:sz w:val="23"/>
                <w:szCs w:val="23"/>
                <w:lang w:eastAsia="en-US"/>
              </w:rPr>
              <w:t xml:space="preserve">БОЛЬШЕЧЕКМАКСКОГО </w:t>
            </w:r>
          </w:p>
          <w:p w:rsidR="00EC5CBF" w:rsidRPr="00BB09FF" w:rsidRDefault="00EC5CBF" w:rsidP="001E2E08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СЕЛЬСКОГО ПОСЕЛЕНИЯ МУСЛЮМОВСКОГО МУНИЦИПАЛЬНОГО РАЙОНА</w:t>
            </w:r>
          </w:p>
        </w:tc>
        <w:tc>
          <w:tcPr>
            <w:tcW w:w="1964" w:type="dxa"/>
            <w:hideMark/>
          </w:tcPr>
          <w:p w:rsidR="00EC5CBF" w:rsidRDefault="00EC5CBF" w:rsidP="001E2E08">
            <w:pPr>
              <w:spacing w:line="276" w:lineRule="auto"/>
              <w:jc w:val="center"/>
              <w:rPr>
                <w:rFonts w:ascii="SL_Times New Roman" w:hAnsi="SL_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ED66A94" wp14:editId="32C399B7">
                  <wp:extent cx="647700" cy="800100"/>
                  <wp:effectExtent l="0" t="0" r="0" b="0"/>
                  <wp:docPr id="1" name="Рисунок 1" descr="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EC5CBF" w:rsidRPr="00F4162D" w:rsidRDefault="00EC5CBF" w:rsidP="001E2E08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ТАТАРСТАН РЕСПУБЛИКАСЫ</w:t>
            </w:r>
          </w:p>
          <w:p w:rsidR="00EC5CBF" w:rsidRDefault="00EC5CBF" w:rsidP="001E2E08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 xml:space="preserve"> М</w:t>
            </w:r>
            <w:r>
              <w:rPr>
                <w:rFonts w:ascii="Tahoma" w:hAnsi="Tahoma"/>
                <w:sz w:val="21"/>
                <w:szCs w:val="21"/>
                <w:lang w:val="tt-RU" w:eastAsia="en-US"/>
              </w:rPr>
              <w:t>Ө</w:t>
            </w:r>
            <w:r>
              <w:rPr>
                <w:b/>
                <w:sz w:val="23"/>
                <w:szCs w:val="23"/>
                <w:lang w:val="hsb-DE" w:eastAsia="en-US"/>
              </w:rPr>
              <w:t>СЛИМ</w:t>
            </w:r>
            <w:r>
              <w:rPr>
                <w:b/>
                <w:sz w:val="23"/>
                <w:szCs w:val="23"/>
                <w:lang w:eastAsia="en-US"/>
              </w:rPr>
              <w:t xml:space="preserve"> МУНИЦИПАЛЬ</w:t>
            </w:r>
            <w:r>
              <w:rPr>
                <w:b/>
                <w:sz w:val="23"/>
                <w:szCs w:val="23"/>
                <w:lang w:val="hsb-DE" w:eastAsia="en-US"/>
              </w:rPr>
              <w:t xml:space="preserve"> </w:t>
            </w:r>
          </w:p>
          <w:p w:rsidR="00EC5CBF" w:rsidRDefault="00EC5CBF" w:rsidP="001E2E08">
            <w:pPr>
              <w:spacing w:line="276" w:lineRule="auto"/>
              <w:jc w:val="center"/>
              <w:rPr>
                <w:rFonts w:ascii="SL_Times New Roman" w:hAnsi="SL_Times New Roman"/>
                <w:b/>
                <w:sz w:val="23"/>
                <w:szCs w:val="23"/>
                <w:lang w:val="tt-RU"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>РАЙОН</w:t>
            </w:r>
            <w:r>
              <w:rPr>
                <w:b/>
                <w:sz w:val="23"/>
                <w:szCs w:val="23"/>
                <w:lang w:eastAsia="en-US"/>
              </w:rPr>
              <w:t>Ы</w:t>
            </w:r>
            <w:r>
              <w:rPr>
                <w:b/>
                <w:sz w:val="23"/>
                <w:szCs w:val="23"/>
                <w:lang w:val="tt-RU" w:eastAsia="en-US"/>
              </w:rPr>
              <w:t xml:space="preserve"> ОЛЫ ЧАКМАК АВЫЛ ЖИРЛЕГЕ БАШКАРМА КОМИТЕТЫ </w:t>
            </w:r>
          </w:p>
        </w:tc>
      </w:tr>
    </w:tbl>
    <w:p w:rsidR="00EC5CBF" w:rsidRDefault="00EC5CBF" w:rsidP="00EC5CBF">
      <w:pPr>
        <w:ind w:left="-142"/>
        <w:rPr>
          <w:i/>
        </w:rPr>
      </w:pPr>
      <w:r>
        <w:rPr>
          <w:i/>
        </w:rPr>
        <w:t xml:space="preserve">           ______________________________________________________________________________</w:t>
      </w:r>
    </w:p>
    <w:p w:rsidR="00EC5CBF" w:rsidRDefault="00EC5CBF" w:rsidP="00EC5CBF">
      <w:pPr>
        <w:jc w:val="center"/>
        <w:rPr>
          <w:i/>
          <w:lang w:val="tt-RU"/>
        </w:rPr>
      </w:pPr>
      <w:r>
        <w:rPr>
          <w:i/>
        </w:rPr>
        <w:t>4239</w:t>
      </w:r>
      <w:r>
        <w:rPr>
          <w:i/>
          <w:lang w:val="tt-RU"/>
        </w:rPr>
        <w:t>93</w:t>
      </w:r>
      <w:r>
        <w:rPr>
          <w:i/>
        </w:rPr>
        <w:t>, РТ, Муслюмовский район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Большой </w:t>
      </w:r>
      <w:proofErr w:type="spellStart"/>
      <w:r>
        <w:rPr>
          <w:i/>
        </w:rPr>
        <w:t>Чекмак</w:t>
      </w:r>
      <w:proofErr w:type="spellEnd"/>
      <w:r>
        <w:rPr>
          <w:i/>
        </w:rPr>
        <w:t xml:space="preserve">,  ул. </w:t>
      </w:r>
      <w:r>
        <w:rPr>
          <w:i/>
          <w:lang w:val="tt-RU"/>
        </w:rPr>
        <w:t>Центральная 1</w:t>
      </w:r>
      <w:r>
        <w:rPr>
          <w:i/>
        </w:rPr>
        <w:t xml:space="preserve">, </w:t>
      </w:r>
    </w:p>
    <w:p w:rsidR="00EC5CBF" w:rsidRDefault="00335AA4" w:rsidP="00EC5CBF">
      <w:pPr>
        <w:jc w:val="center"/>
        <w:rPr>
          <w:i/>
          <w:lang w:val="tt-RU"/>
        </w:rPr>
      </w:pPr>
      <w:hyperlink r:id="rId7" w:history="1">
        <w:proofErr w:type="gramStart"/>
        <w:r w:rsidR="00EC5CBF">
          <w:rPr>
            <w:rStyle w:val="a3"/>
            <w:rFonts w:eastAsia="Lucida Sans Unicode"/>
            <w:kern w:val="2"/>
            <w:lang w:val="en-US"/>
          </w:rPr>
          <w:t>Bchak</w:t>
        </w:r>
        <w:r w:rsidR="00EC5CBF">
          <w:rPr>
            <w:rStyle w:val="a3"/>
            <w:rFonts w:eastAsia="Lucida Sans Unicode"/>
            <w:kern w:val="2"/>
          </w:rPr>
          <w:t>.Mus@tatar.ru</w:t>
        </w:r>
      </w:hyperlink>
      <w:r w:rsidR="00EC5CBF">
        <w:rPr>
          <w:rFonts w:eastAsia="Lucida Sans Unicode"/>
          <w:i/>
          <w:kern w:val="2"/>
          <w:u w:val="single"/>
        </w:rPr>
        <w:t xml:space="preserve"> </w:t>
      </w:r>
      <w:r w:rsidR="00EC5CBF">
        <w:rPr>
          <w:rFonts w:eastAsia="Lucida Sans Unicode"/>
          <w:i/>
          <w:kern w:val="2"/>
        </w:rPr>
        <w:t xml:space="preserve">    </w:t>
      </w:r>
      <w:r w:rsidR="00EC5CBF">
        <w:rPr>
          <w:i/>
        </w:rPr>
        <w:t>тел.</w:t>
      </w:r>
      <w:proofErr w:type="gramEnd"/>
      <w:r w:rsidR="00EC5CBF">
        <w:rPr>
          <w:i/>
        </w:rPr>
        <w:t xml:space="preserve"> (8-85556) 3</w:t>
      </w:r>
      <w:r w:rsidR="00EC5CBF">
        <w:rPr>
          <w:i/>
          <w:lang w:val="tt-RU"/>
        </w:rPr>
        <w:t>-10-97</w:t>
      </w:r>
    </w:p>
    <w:p w:rsidR="00EC5CBF" w:rsidRPr="00001BD4" w:rsidRDefault="00EC5CBF" w:rsidP="00EC5CBF">
      <w:pPr>
        <w:jc w:val="center"/>
        <w:rPr>
          <w:u w:val="single"/>
        </w:rPr>
      </w:pPr>
      <w:r w:rsidRPr="008B4EED">
        <w:rPr>
          <w:rFonts w:eastAsia="Lucida Sans Unicode"/>
          <w:kern w:val="2"/>
          <w:u w:val="single"/>
        </w:rPr>
        <w:t xml:space="preserve">ИНН </w:t>
      </w:r>
      <w:r w:rsidRPr="008B4EED">
        <w:rPr>
          <w:u w:val="single"/>
        </w:rPr>
        <w:t>1629003939</w:t>
      </w:r>
      <w:r w:rsidRPr="008B4EED">
        <w:rPr>
          <w:rFonts w:eastAsia="Lucida Sans Unicode"/>
          <w:kern w:val="2"/>
          <w:u w:val="single"/>
        </w:rPr>
        <w:t xml:space="preserve">,  КПП </w:t>
      </w:r>
      <w:r w:rsidRPr="008B4EED">
        <w:rPr>
          <w:u w:val="single"/>
        </w:rPr>
        <w:t>162901001</w:t>
      </w:r>
      <w:r w:rsidRPr="008B4EED">
        <w:rPr>
          <w:rFonts w:eastAsia="Lucida Sans Unicode"/>
          <w:kern w:val="2"/>
          <w:u w:val="single"/>
        </w:rPr>
        <w:t xml:space="preserve">, ОГРН </w:t>
      </w:r>
      <w:r w:rsidRPr="008B4EED">
        <w:rPr>
          <w:u w:val="single"/>
        </w:rPr>
        <w:t>1061687005160</w:t>
      </w:r>
      <w:r w:rsidRPr="008B4EED">
        <w:rPr>
          <w:rFonts w:eastAsia="Lucida Sans Unicode"/>
          <w:kern w:val="2"/>
          <w:u w:val="single"/>
        </w:rPr>
        <w:t xml:space="preserve">, ОКАТО </w:t>
      </w:r>
      <w:r w:rsidRPr="008B4EED">
        <w:rPr>
          <w:u w:val="single"/>
        </w:rPr>
        <w:t>92242816000</w:t>
      </w:r>
    </w:p>
    <w:p w:rsidR="00EC5CBF" w:rsidRPr="00CD1787" w:rsidRDefault="00EC5CBF" w:rsidP="00EC5CBF">
      <w:pPr>
        <w:rPr>
          <w:i/>
          <w:u w:val="single"/>
        </w:rPr>
      </w:pPr>
      <w:r>
        <w:rPr>
          <w:rFonts w:eastAsia="Lucida Sans Unicode"/>
          <w:i/>
          <w:kern w:val="2"/>
        </w:rPr>
        <w:t xml:space="preserve"> с. </w:t>
      </w:r>
      <w:proofErr w:type="gramStart"/>
      <w:r>
        <w:rPr>
          <w:rFonts w:eastAsia="Lucida Sans Unicode"/>
          <w:i/>
          <w:kern w:val="2"/>
        </w:rPr>
        <w:t>Большой</w:t>
      </w:r>
      <w:proofErr w:type="gramEnd"/>
      <w:r>
        <w:rPr>
          <w:rFonts w:eastAsia="Lucida Sans Unicode"/>
          <w:i/>
          <w:kern w:val="2"/>
        </w:rPr>
        <w:t xml:space="preserve"> </w:t>
      </w:r>
      <w:proofErr w:type="spellStart"/>
      <w:r>
        <w:rPr>
          <w:rFonts w:eastAsia="Lucida Sans Unicode"/>
          <w:i/>
          <w:kern w:val="2"/>
        </w:rPr>
        <w:t>Чекмак</w:t>
      </w:r>
      <w:proofErr w:type="spellEnd"/>
      <w:r>
        <w:rPr>
          <w:rFonts w:eastAsia="Lucida Sans Unicode"/>
          <w:i/>
          <w:kern w:val="2"/>
        </w:rPr>
        <w:t xml:space="preserve">                                                                                       </w:t>
      </w:r>
      <w:r w:rsidRPr="00CD1787">
        <w:rPr>
          <w:rFonts w:eastAsia="Lucida Sans Unicode"/>
          <w:i/>
          <w:kern w:val="2"/>
          <w:u w:val="single"/>
        </w:rPr>
        <w:t>«</w:t>
      </w:r>
      <w:r w:rsidR="00335AA4">
        <w:rPr>
          <w:rFonts w:eastAsia="Lucida Sans Unicode"/>
          <w:i/>
          <w:kern w:val="2"/>
          <w:u w:val="single"/>
        </w:rPr>
        <w:t>22</w:t>
      </w:r>
      <w:r w:rsidRPr="00CD1787">
        <w:rPr>
          <w:rFonts w:eastAsia="Lucida Sans Unicode"/>
          <w:i/>
          <w:kern w:val="2"/>
          <w:u w:val="single"/>
        </w:rPr>
        <w:t xml:space="preserve">»  </w:t>
      </w:r>
      <w:r w:rsidR="001A7A89">
        <w:rPr>
          <w:rFonts w:eastAsia="Lucida Sans Unicode"/>
          <w:i/>
          <w:kern w:val="2"/>
          <w:u w:val="single"/>
        </w:rPr>
        <w:t>апреля</w:t>
      </w:r>
      <w:r w:rsidRPr="00CD1787">
        <w:rPr>
          <w:rFonts w:eastAsia="Lucida Sans Unicode"/>
          <w:i/>
          <w:kern w:val="2"/>
          <w:u w:val="single"/>
        </w:rPr>
        <w:t xml:space="preserve"> 2022г.        </w:t>
      </w:r>
    </w:p>
    <w:p w:rsidR="00EC5CBF" w:rsidRDefault="00EC5CBF"/>
    <w:p w:rsidR="00EF3BE6" w:rsidRPr="00320A99" w:rsidRDefault="00EF3BE6" w:rsidP="00EF3BE6">
      <w:pPr>
        <w:jc w:val="center"/>
        <w:rPr>
          <w:b/>
          <w:sz w:val="28"/>
          <w:szCs w:val="28"/>
          <w:lang w:val="tt-RU"/>
        </w:rPr>
      </w:pPr>
      <w:r>
        <w:tab/>
      </w:r>
      <w:r w:rsidRPr="00427305">
        <w:rPr>
          <w:b/>
          <w:sz w:val="28"/>
          <w:szCs w:val="28"/>
        </w:rPr>
        <w:t xml:space="preserve">ПОСТАНОВЛЕНИЕ № </w:t>
      </w:r>
      <w:r w:rsidR="001A7A89">
        <w:rPr>
          <w:b/>
          <w:sz w:val="28"/>
          <w:szCs w:val="28"/>
        </w:rPr>
        <w:t>1</w:t>
      </w:r>
      <w:r w:rsidR="00335AA4">
        <w:rPr>
          <w:b/>
          <w:sz w:val="28"/>
          <w:szCs w:val="28"/>
        </w:rPr>
        <w:t>2</w:t>
      </w:r>
    </w:p>
    <w:p w:rsidR="00EC5CBF" w:rsidRPr="00EC5CBF" w:rsidRDefault="00EC5CBF" w:rsidP="00EC5CBF"/>
    <w:p w:rsidR="001A7A89" w:rsidRPr="001A7A89" w:rsidRDefault="001A7A89" w:rsidP="001A7A89">
      <w:pPr>
        <w:jc w:val="center"/>
        <w:rPr>
          <w:b/>
          <w:bCs/>
          <w:sz w:val="28"/>
          <w:szCs w:val="28"/>
        </w:rPr>
      </w:pPr>
    </w:p>
    <w:p w:rsidR="00335AA4" w:rsidRPr="00335AA4" w:rsidRDefault="00335AA4" w:rsidP="00335AA4">
      <w:pPr>
        <w:shd w:val="clear" w:color="auto" w:fill="FFFFFF"/>
        <w:spacing w:before="100" w:beforeAutospacing="1" w:after="199"/>
        <w:jc w:val="center"/>
        <w:rPr>
          <w:rFonts w:eastAsia="Calibri"/>
          <w:color w:val="000000"/>
          <w:sz w:val="26"/>
          <w:szCs w:val="26"/>
        </w:rPr>
      </w:pPr>
      <w:r w:rsidRPr="00335AA4">
        <w:rPr>
          <w:rFonts w:eastAsia="Calibri"/>
          <w:b/>
          <w:bCs/>
          <w:color w:val="000000"/>
          <w:sz w:val="26"/>
          <w:szCs w:val="26"/>
        </w:rPr>
        <w:t xml:space="preserve">Об установлении на территории </w:t>
      </w:r>
      <w:proofErr w:type="spellStart"/>
      <w:r>
        <w:rPr>
          <w:rFonts w:eastAsia="Calibri"/>
          <w:b/>
          <w:bCs/>
          <w:color w:val="000000"/>
          <w:sz w:val="26"/>
          <w:szCs w:val="26"/>
        </w:rPr>
        <w:t>Большечекмакского</w:t>
      </w:r>
      <w:proofErr w:type="spellEnd"/>
      <w:r w:rsidRPr="00335AA4">
        <w:rPr>
          <w:rFonts w:eastAsia="Calibri"/>
          <w:b/>
          <w:bCs/>
          <w:color w:val="000000"/>
          <w:sz w:val="26"/>
          <w:szCs w:val="26"/>
        </w:rPr>
        <w:t xml:space="preserve"> сельского поселения</w:t>
      </w:r>
      <w:r w:rsidRPr="00335AA4">
        <w:rPr>
          <w:rFonts w:eastAsia="Calibri"/>
          <w:color w:val="000000"/>
          <w:sz w:val="26"/>
          <w:szCs w:val="26"/>
        </w:rPr>
        <w:t xml:space="preserve"> </w:t>
      </w:r>
      <w:r w:rsidRPr="00335AA4">
        <w:rPr>
          <w:rFonts w:eastAsia="Calibri"/>
          <w:b/>
          <w:color w:val="000000"/>
          <w:sz w:val="26"/>
          <w:szCs w:val="26"/>
        </w:rPr>
        <w:t>Муслюмовского муниципального района особого противопожарного режима</w:t>
      </w:r>
    </w:p>
    <w:p w:rsidR="00335AA4" w:rsidRPr="00335AA4" w:rsidRDefault="00335AA4" w:rsidP="00335AA4">
      <w:pPr>
        <w:shd w:val="clear" w:color="auto" w:fill="FFFFFF"/>
        <w:spacing w:before="100" w:beforeAutospacing="1" w:after="100" w:afterAutospacing="1"/>
        <w:ind w:firstLine="851"/>
        <w:jc w:val="both"/>
        <w:rPr>
          <w:b/>
          <w:bCs/>
          <w:color w:val="000000"/>
          <w:sz w:val="26"/>
          <w:szCs w:val="26"/>
        </w:rPr>
      </w:pPr>
      <w:proofErr w:type="gramStart"/>
      <w:r w:rsidRPr="00335AA4">
        <w:rPr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постановлением Правительства Российской Федерации от 20 сентября 2016 года № 947«О внесении изменений в Правила противопожарного режима в Российской Федерации», Постановлением Кабинета Министров Республики Татарстан №319 от 06.04.2022 г</w:t>
      </w:r>
      <w:proofErr w:type="gramEnd"/>
      <w:r w:rsidRPr="00335AA4">
        <w:rPr>
          <w:color w:val="000000"/>
          <w:sz w:val="26"/>
          <w:szCs w:val="26"/>
        </w:rPr>
        <w:t>., Уставом муниципального образования «</w:t>
      </w:r>
      <w:proofErr w:type="spellStart"/>
      <w:r>
        <w:rPr>
          <w:color w:val="000000"/>
          <w:sz w:val="26"/>
          <w:szCs w:val="26"/>
        </w:rPr>
        <w:t>Большечекмакское</w:t>
      </w:r>
      <w:proofErr w:type="spellEnd"/>
      <w:r>
        <w:rPr>
          <w:color w:val="000000"/>
          <w:sz w:val="26"/>
          <w:szCs w:val="26"/>
        </w:rPr>
        <w:t xml:space="preserve"> </w:t>
      </w:r>
      <w:r w:rsidRPr="00335AA4">
        <w:rPr>
          <w:color w:val="000000"/>
          <w:sz w:val="26"/>
          <w:szCs w:val="26"/>
        </w:rPr>
        <w:t xml:space="preserve">сельское поселение Муслюмовского муниципального района Республики Татарстан» и в целях повышения противопожарной устойчивости населенных пунктов на территории </w:t>
      </w:r>
      <w:proofErr w:type="spellStart"/>
      <w:r>
        <w:rPr>
          <w:color w:val="000000"/>
          <w:sz w:val="26"/>
          <w:szCs w:val="26"/>
        </w:rPr>
        <w:t>Большечекмакского</w:t>
      </w:r>
      <w:proofErr w:type="spellEnd"/>
      <w:r w:rsidRPr="00335AA4">
        <w:rPr>
          <w:color w:val="000000"/>
          <w:sz w:val="26"/>
          <w:szCs w:val="26"/>
        </w:rPr>
        <w:t xml:space="preserve"> сельского поселения Муслюмовского муниципального района Республики Татарстан, Исполнительный комитет </w:t>
      </w:r>
      <w:proofErr w:type="spellStart"/>
      <w:r>
        <w:rPr>
          <w:color w:val="000000"/>
          <w:sz w:val="26"/>
          <w:szCs w:val="26"/>
        </w:rPr>
        <w:t>Большечекмакского</w:t>
      </w:r>
      <w:proofErr w:type="spellEnd"/>
      <w:r w:rsidRPr="00335AA4">
        <w:rPr>
          <w:color w:val="000000"/>
          <w:sz w:val="26"/>
          <w:szCs w:val="26"/>
        </w:rPr>
        <w:t xml:space="preserve"> сельского поселения Муслюмовского муниципального района </w:t>
      </w:r>
      <w:r w:rsidRPr="00335AA4">
        <w:rPr>
          <w:b/>
          <w:bCs/>
          <w:color w:val="000000"/>
          <w:sz w:val="26"/>
          <w:szCs w:val="26"/>
        </w:rPr>
        <w:t>ПОСТАНОВЛЯЕТ:</w:t>
      </w:r>
    </w:p>
    <w:p w:rsidR="00335AA4" w:rsidRPr="00335AA4" w:rsidRDefault="00335AA4" w:rsidP="00335AA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Pr="00335AA4">
        <w:rPr>
          <w:bCs/>
          <w:color w:val="000000"/>
          <w:sz w:val="26"/>
          <w:szCs w:val="26"/>
        </w:rPr>
        <w:t xml:space="preserve">Установить с 25 апреля по 15 мая 2022 года </w:t>
      </w:r>
      <w:r w:rsidRPr="00335AA4">
        <w:rPr>
          <w:rFonts w:eastAsia="Calibri"/>
          <w:bCs/>
          <w:color w:val="000000"/>
          <w:sz w:val="26"/>
          <w:szCs w:val="26"/>
        </w:rPr>
        <w:t xml:space="preserve">на территории </w:t>
      </w:r>
      <w:proofErr w:type="spellStart"/>
      <w:r>
        <w:rPr>
          <w:color w:val="000000"/>
          <w:sz w:val="26"/>
          <w:szCs w:val="26"/>
        </w:rPr>
        <w:t>Большечекмакского</w:t>
      </w:r>
      <w:proofErr w:type="spellEnd"/>
      <w:r w:rsidRPr="00335AA4">
        <w:rPr>
          <w:rFonts w:eastAsia="Calibri"/>
          <w:bCs/>
          <w:color w:val="000000"/>
          <w:sz w:val="26"/>
          <w:szCs w:val="26"/>
        </w:rPr>
        <w:t xml:space="preserve"> сельского поселения</w:t>
      </w:r>
      <w:r w:rsidRPr="00335AA4">
        <w:rPr>
          <w:rFonts w:eastAsia="Calibri"/>
          <w:color w:val="000000"/>
          <w:sz w:val="26"/>
          <w:szCs w:val="26"/>
        </w:rPr>
        <w:t xml:space="preserve"> Муслюмовского муниципального района особый противопожарный режим.</w:t>
      </w:r>
    </w:p>
    <w:p w:rsidR="00335AA4" w:rsidRPr="00335AA4" w:rsidRDefault="00335AA4" w:rsidP="00335AA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bookmarkStart w:id="0" w:name="_GoBack"/>
      <w:bookmarkEnd w:id="0"/>
      <w:r w:rsidRPr="00335AA4">
        <w:rPr>
          <w:color w:val="000000"/>
          <w:sz w:val="26"/>
          <w:szCs w:val="26"/>
        </w:rPr>
        <w:t>В период особого противопожарного режима запретить:</w:t>
      </w:r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r w:rsidRPr="00335AA4">
        <w:rPr>
          <w:sz w:val="26"/>
          <w:szCs w:val="26"/>
        </w:rPr>
        <w:t>разведение костров, сжигание твердых бытовых отходов, сухой травы и мусора;</w:t>
      </w:r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proofErr w:type="gramStart"/>
      <w:r w:rsidRPr="00335AA4">
        <w:rPr>
          <w:sz w:val="26"/>
          <w:szCs w:val="26"/>
        </w:rPr>
        <w:t>использование открытого огня для приготовления пищи в специальных несгораемых емкостях (мангалах, жаровнях и пр.), иных приспособлениях для тепловой обработки пищи  в населённых пунктах, подверженных угрозе лесных пожаров и других ландшафтных (природных) пожаров, на территориях организаций отдыха детей и их оздоровления, подверженных угрозе лесных пожаров, а также объектов экономики, граничащих с лесными массивами;</w:t>
      </w:r>
      <w:proofErr w:type="gramEnd"/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r w:rsidRPr="00335AA4">
        <w:rPr>
          <w:sz w:val="26"/>
          <w:szCs w:val="26"/>
        </w:rPr>
        <w:t xml:space="preserve">применение пиротехнических изделий 1 – 3 классов опасности на территориях населенных пунктов, подверженных угрозе лесных пожаров и других ландшафтных (природных) пожаров, организаций отдыха детей и их оздоровления, оздоровительных организаций, а также на объектах экономики, в лесопарковых </w:t>
      </w:r>
      <w:r w:rsidRPr="00335AA4">
        <w:rPr>
          <w:sz w:val="26"/>
          <w:szCs w:val="26"/>
        </w:rPr>
        <w:lastRenderedPageBreak/>
        <w:t>зонах, на торфяных участках и открытых территориях, граничащих с лесными массивами;</w:t>
      </w:r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r w:rsidRPr="00335AA4">
        <w:rPr>
          <w:sz w:val="26"/>
          <w:szCs w:val="26"/>
        </w:rPr>
        <w:t xml:space="preserve">  запуск неуправляемых изделий из горючих материалов, принцип подъёма которых на </w:t>
      </w:r>
      <w:proofErr w:type="gramStart"/>
      <w:r w:rsidRPr="00335AA4">
        <w:rPr>
          <w:sz w:val="26"/>
          <w:szCs w:val="26"/>
        </w:rPr>
        <w:t>высоту основан на</w:t>
      </w:r>
      <w:proofErr w:type="gramEnd"/>
      <w:r w:rsidRPr="00335AA4">
        <w:rPr>
          <w:sz w:val="26"/>
          <w:szCs w:val="26"/>
        </w:rPr>
        <w:t xml:space="preserve"> нагревании воздуха внутри конструкций с помощью открытого огня.</w:t>
      </w:r>
    </w:p>
    <w:p w:rsidR="00335AA4" w:rsidRPr="00335AA4" w:rsidRDefault="00335AA4" w:rsidP="00335AA4">
      <w:pPr>
        <w:ind w:firstLine="567"/>
        <w:jc w:val="both"/>
        <w:rPr>
          <w:sz w:val="26"/>
          <w:szCs w:val="26"/>
        </w:rPr>
      </w:pPr>
      <w:r w:rsidRPr="00335AA4">
        <w:rPr>
          <w:sz w:val="26"/>
          <w:szCs w:val="26"/>
        </w:rPr>
        <w:t>3. Главе сельского поселения:</w:t>
      </w:r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r w:rsidRPr="00335AA4">
        <w:rPr>
          <w:sz w:val="26"/>
          <w:szCs w:val="26"/>
        </w:rPr>
        <w:t>спланировать и провести разъяснительную работу с населением по соблюдению требований пожарной безопасности и порядку действий при возникновении пожара на территориях населенных пунктов,</w:t>
      </w:r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r w:rsidRPr="00335AA4">
        <w:rPr>
          <w:sz w:val="26"/>
          <w:szCs w:val="26"/>
        </w:rPr>
        <w:t xml:space="preserve">обеспечить содержание в исправном состоянии естественных и искусственных </w:t>
      </w:r>
      <w:proofErr w:type="spellStart"/>
      <w:r w:rsidRPr="00335AA4">
        <w:rPr>
          <w:sz w:val="26"/>
          <w:szCs w:val="26"/>
        </w:rPr>
        <w:t>водоисточников</w:t>
      </w:r>
      <w:proofErr w:type="spellEnd"/>
      <w:r w:rsidRPr="00335AA4">
        <w:rPr>
          <w:sz w:val="26"/>
          <w:szCs w:val="26"/>
        </w:rPr>
        <w:t xml:space="preserve"> и подъездных путей для забора воды пожарными автомобилями.</w:t>
      </w:r>
    </w:p>
    <w:p w:rsidR="00335AA4" w:rsidRPr="00335AA4" w:rsidRDefault="00335AA4" w:rsidP="00335AA4">
      <w:pPr>
        <w:rPr>
          <w:sz w:val="26"/>
          <w:szCs w:val="26"/>
        </w:rPr>
      </w:pPr>
      <w:r w:rsidRPr="00335AA4">
        <w:rPr>
          <w:sz w:val="26"/>
          <w:szCs w:val="26"/>
        </w:rPr>
        <w:t xml:space="preserve">         4. Исполнительному  комитету сельского поселения: </w:t>
      </w:r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r w:rsidRPr="00335AA4">
        <w:rPr>
          <w:sz w:val="26"/>
          <w:szCs w:val="26"/>
        </w:rPr>
        <w:t xml:space="preserve">принять меры по очистке территорий подведомственных объектов от сухой травы и мусора; </w:t>
      </w:r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r w:rsidRPr="00335AA4">
        <w:rPr>
          <w:sz w:val="26"/>
          <w:szCs w:val="26"/>
        </w:rPr>
        <w:t xml:space="preserve">проверить работоспособность находящихся на балансе источников наружного противопожарного водоснабжения; </w:t>
      </w:r>
    </w:p>
    <w:p w:rsidR="00335AA4" w:rsidRPr="00335AA4" w:rsidRDefault="00335AA4" w:rsidP="00335AA4">
      <w:pPr>
        <w:ind w:firstLine="709"/>
        <w:jc w:val="both"/>
        <w:rPr>
          <w:sz w:val="26"/>
          <w:szCs w:val="26"/>
        </w:rPr>
      </w:pPr>
      <w:r w:rsidRPr="00335AA4">
        <w:rPr>
          <w:sz w:val="26"/>
          <w:szCs w:val="26"/>
        </w:rPr>
        <w:t xml:space="preserve">ограничить проведение пожароопасных работ в период действия особого противопожарного режима. </w:t>
      </w:r>
    </w:p>
    <w:p w:rsidR="00335AA4" w:rsidRPr="00335AA4" w:rsidRDefault="00335AA4" w:rsidP="00335AA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335AA4">
        <w:rPr>
          <w:color w:val="000000"/>
          <w:sz w:val="26"/>
          <w:szCs w:val="26"/>
        </w:rPr>
        <w:t>Постановление вступает в силу с момента его официального опубликования.</w:t>
      </w:r>
    </w:p>
    <w:p w:rsidR="00335AA4" w:rsidRPr="00335AA4" w:rsidRDefault="00335AA4" w:rsidP="00335AA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335AA4">
        <w:rPr>
          <w:color w:val="000000"/>
          <w:sz w:val="26"/>
          <w:szCs w:val="26"/>
        </w:rPr>
        <w:t xml:space="preserve">Опубликовать настоящее постановление на официальном сайте Муслюмовского муниципального района Республики Татарстан и обнародовать на информационных стендах </w:t>
      </w:r>
      <w:proofErr w:type="spellStart"/>
      <w:r>
        <w:rPr>
          <w:color w:val="000000"/>
          <w:sz w:val="26"/>
          <w:szCs w:val="26"/>
        </w:rPr>
        <w:t>Большечекмакского</w:t>
      </w:r>
      <w:proofErr w:type="spellEnd"/>
      <w:r w:rsidRPr="00335AA4">
        <w:rPr>
          <w:color w:val="000000"/>
          <w:sz w:val="26"/>
          <w:szCs w:val="26"/>
        </w:rPr>
        <w:t xml:space="preserve"> сельского поселения Муслюмовского муниципального района Республики Татарстан.</w:t>
      </w:r>
    </w:p>
    <w:p w:rsidR="00335AA4" w:rsidRPr="00335AA4" w:rsidRDefault="00335AA4" w:rsidP="00335AA4">
      <w:pPr>
        <w:shd w:val="clear" w:color="auto" w:fill="FFFFFF"/>
        <w:ind w:firstLine="567"/>
        <w:jc w:val="both"/>
        <w:rPr>
          <w:sz w:val="26"/>
          <w:szCs w:val="26"/>
        </w:rPr>
      </w:pPr>
      <w:r w:rsidRPr="00335AA4">
        <w:rPr>
          <w:sz w:val="26"/>
          <w:szCs w:val="26"/>
        </w:rPr>
        <w:t xml:space="preserve">7. </w:t>
      </w:r>
      <w:proofErr w:type="gramStart"/>
      <w:r w:rsidRPr="00335AA4">
        <w:rPr>
          <w:sz w:val="26"/>
          <w:szCs w:val="26"/>
        </w:rPr>
        <w:t>Контроль за</w:t>
      </w:r>
      <w:proofErr w:type="gramEnd"/>
      <w:r w:rsidRPr="00335AA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35AA4" w:rsidRPr="00335AA4" w:rsidRDefault="00335AA4" w:rsidP="00335AA4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1A7A89" w:rsidRPr="001A7A89" w:rsidRDefault="001A7A89" w:rsidP="001A7A89">
      <w:pPr>
        <w:ind w:firstLine="709"/>
        <w:jc w:val="both"/>
        <w:rPr>
          <w:bCs/>
          <w:sz w:val="28"/>
          <w:szCs w:val="28"/>
        </w:rPr>
      </w:pPr>
    </w:p>
    <w:p w:rsidR="00EF3BE6" w:rsidRDefault="00EF3BE6" w:rsidP="00EF3BE6">
      <w:pPr>
        <w:jc w:val="both"/>
      </w:pPr>
    </w:p>
    <w:p w:rsidR="00EC5CBF" w:rsidRPr="00906A7D" w:rsidRDefault="00EC5CBF" w:rsidP="00EC5CBF">
      <w:pPr>
        <w:rPr>
          <w:b/>
        </w:rPr>
      </w:pPr>
      <w:r w:rsidRPr="00906A7D">
        <w:rPr>
          <w:b/>
        </w:rPr>
        <w:t xml:space="preserve">Руководитель исполнительного комитета </w:t>
      </w:r>
    </w:p>
    <w:p w:rsidR="00EC5CBF" w:rsidRPr="00906A7D" w:rsidRDefault="00EC5CBF" w:rsidP="00EC5CBF">
      <w:pPr>
        <w:rPr>
          <w:b/>
        </w:rPr>
      </w:pPr>
      <w:proofErr w:type="spellStart"/>
      <w:r w:rsidRPr="00906A7D">
        <w:rPr>
          <w:b/>
        </w:rPr>
        <w:t>Большечекмакского</w:t>
      </w:r>
      <w:proofErr w:type="spellEnd"/>
      <w:r w:rsidRPr="00906A7D">
        <w:rPr>
          <w:b/>
        </w:rPr>
        <w:t xml:space="preserve"> сельского поселения </w:t>
      </w:r>
    </w:p>
    <w:p w:rsidR="00EC5CBF" w:rsidRPr="00906A7D" w:rsidRDefault="00EC5CBF" w:rsidP="00EC5CBF">
      <w:pPr>
        <w:contextualSpacing/>
        <w:rPr>
          <w:rFonts w:eastAsiaTheme="minorHAnsi"/>
          <w:b/>
          <w:lang w:eastAsia="en-US"/>
        </w:rPr>
      </w:pPr>
      <w:r w:rsidRPr="00906A7D">
        <w:rPr>
          <w:rFonts w:eastAsiaTheme="minorHAnsi"/>
          <w:b/>
          <w:lang w:eastAsia="en-US"/>
        </w:rPr>
        <w:t xml:space="preserve">Муслюмовского муниципального района </w:t>
      </w:r>
      <w:r>
        <w:rPr>
          <w:rFonts w:eastAsiaTheme="minorHAnsi"/>
          <w:b/>
          <w:lang w:eastAsia="en-US"/>
        </w:rPr>
        <w:t xml:space="preserve">                    </w:t>
      </w:r>
    </w:p>
    <w:p w:rsidR="00EF3BE6" w:rsidRPr="00906A7D" w:rsidRDefault="00EC5CBF" w:rsidP="00EF3BE6">
      <w:pPr>
        <w:rPr>
          <w:rFonts w:asciiTheme="minorHAnsi" w:eastAsiaTheme="minorHAnsi" w:hAnsiTheme="minorHAnsi" w:cstheme="minorBidi"/>
          <w:b/>
          <w:lang w:eastAsia="en-US"/>
        </w:rPr>
      </w:pPr>
      <w:r w:rsidRPr="00906A7D">
        <w:rPr>
          <w:rFonts w:eastAsiaTheme="minorHAnsi"/>
          <w:b/>
          <w:lang w:eastAsia="en-US"/>
        </w:rPr>
        <w:t xml:space="preserve">Республики Татарстан                                                             </w:t>
      </w:r>
      <w:r w:rsidR="00335AA4">
        <w:rPr>
          <w:rFonts w:eastAsiaTheme="minorHAnsi"/>
          <w:b/>
          <w:lang w:eastAsia="en-US"/>
        </w:rPr>
        <w:t xml:space="preserve">                </w:t>
      </w:r>
      <w:r w:rsidRPr="00906A7D">
        <w:rPr>
          <w:rFonts w:eastAsiaTheme="minorHAnsi"/>
          <w:b/>
          <w:lang w:eastAsia="en-US"/>
        </w:rPr>
        <w:t xml:space="preserve">    </w:t>
      </w:r>
      <w:proofErr w:type="spellStart"/>
      <w:r w:rsidR="00EF3BE6" w:rsidRPr="00906A7D">
        <w:rPr>
          <w:b/>
        </w:rPr>
        <w:t>Габидуллин</w:t>
      </w:r>
      <w:proofErr w:type="spellEnd"/>
      <w:r w:rsidR="00EF3BE6" w:rsidRPr="00906A7D">
        <w:rPr>
          <w:b/>
        </w:rPr>
        <w:t xml:space="preserve"> И.М.</w:t>
      </w:r>
    </w:p>
    <w:p w:rsidR="00EC5CBF" w:rsidRDefault="00EC5CBF" w:rsidP="00EC5CBF">
      <w:r w:rsidRPr="00906A7D">
        <w:rPr>
          <w:rFonts w:eastAsiaTheme="minorHAnsi"/>
          <w:b/>
          <w:lang w:eastAsia="en-US"/>
        </w:rPr>
        <w:t xml:space="preserve">           </w:t>
      </w:r>
      <w:r>
        <w:rPr>
          <w:rFonts w:eastAsiaTheme="minorHAnsi"/>
          <w:b/>
          <w:lang w:eastAsia="en-US"/>
        </w:rPr>
        <w:t xml:space="preserve">                       </w:t>
      </w:r>
    </w:p>
    <w:sectPr w:rsidR="00EC5CBF" w:rsidSect="00EF3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104"/>
    <w:multiLevelType w:val="hybridMultilevel"/>
    <w:tmpl w:val="B5C49402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784B"/>
    <w:multiLevelType w:val="hybridMultilevel"/>
    <w:tmpl w:val="4322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E61"/>
    <w:multiLevelType w:val="hybridMultilevel"/>
    <w:tmpl w:val="93D6FF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C28F9"/>
    <w:multiLevelType w:val="hybridMultilevel"/>
    <w:tmpl w:val="45D69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BF"/>
    <w:rsid w:val="001A7A89"/>
    <w:rsid w:val="00335AA4"/>
    <w:rsid w:val="00336BAE"/>
    <w:rsid w:val="00463A47"/>
    <w:rsid w:val="004942CF"/>
    <w:rsid w:val="0051767E"/>
    <w:rsid w:val="0064439B"/>
    <w:rsid w:val="008B1720"/>
    <w:rsid w:val="009928AF"/>
    <w:rsid w:val="00B11B76"/>
    <w:rsid w:val="00D93F95"/>
    <w:rsid w:val="00EC5CBF"/>
    <w:rsid w:val="00EF3BE6"/>
    <w:rsid w:val="00F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C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C5CB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C5C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C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C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C5CB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C5C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C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chak.Mus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2022-04-16T06:56:00Z</cp:lastPrinted>
  <dcterms:created xsi:type="dcterms:W3CDTF">2022-04-29T05:13:00Z</dcterms:created>
  <dcterms:modified xsi:type="dcterms:W3CDTF">2022-04-29T05:13:00Z</dcterms:modified>
</cp:coreProperties>
</file>